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CB3051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35446CDA" w:rsidR="00CB3051" w:rsidRPr="00B97544" w:rsidRDefault="00736386" w:rsidP="00CB3051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نظرية</w:t>
            </w:r>
            <w:r w:rsidR="00CB3051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الأدب </w:t>
            </w:r>
          </w:p>
        </w:tc>
      </w:tr>
      <w:tr w:rsidR="00CB3051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1EA82D36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51</w:t>
            </w:r>
            <w:r w:rsidR="00736386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عرب</w:t>
            </w:r>
          </w:p>
        </w:tc>
      </w:tr>
      <w:tr w:rsidR="00CB3051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1EF8C2A3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CB3051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305BB092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CB3051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192901C5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CB305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جامعة الملك سعود</w:t>
            </w: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B852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B852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B8529F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2A9287DD" w:rsidR="00390016" w:rsidRPr="00D42303" w:rsidRDefault="006F53F5" w:rsidP="00622BA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يتناول المقرر مفهوم " نظرية الأدب" والمصطلحات المرتبطة بها، وسماتها 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ومطلقاتها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وأسسها ومرتكزاتها ومناهج دراستها والتطبيق عليها من واقع الموضوعات </w:t>
            </w:r>
            <w:r w:rsidR="00622BA2"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المطروحة</w:t>
            </w:r>
            <w:r w:rsidR="00622BA2"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،</w:t>
            </w:r>
            <w:r w:rsidR="0089210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622BA2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فيناقش مفهوم</w:t>
            </w:r>
            <w:r w:rsidR="0089210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نظرية الأدب </w:t>
            </w:r>
            <w:r w:rsidR="00892109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الأدب والأديب ووظيفة الأدب ودلالات النص الأدبي وإشكاليات المنهج</w:t>
            </w:r>
            <w:r w:rsidR="00892109">
              <w:rPr>
                <w:rFonts w:ascii="Sakkal Majalla" w:hAnsi="Sakkal Majalla" w:cs="Sakkal Majalla" w:hint="cs"/>
                <w:sz w:val="32"/>
                <w:szCs w:val="32"/>
                <w:rtl/>
              </w:rPr>
              <w:t>،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892109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892109"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التقاطعات النظرية التي تحف بمفهوم الأدب وتاريخية الطرح الخاص به واستجلاء الأسئلة المعرفية التي تضمنتها نظريات الأدب 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مستعرضا الوعي بكل هذه الأسئلة داخل المسالك النظرية المختلفة في بعديها التنظيري 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والتطبيقي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  <w:r w:rsidR="00892109"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فهم</w:t>
            </w:r>
            <w:r w:rsidR="00892109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756AB7E8" w:rsidR="00390016" w:rsidRPr="00892109" w:rsidRDefault="00622BA2" w:rsidP="00892109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يهدف المقرر </w:t>
            </w:r>
            <w:r w:rsidR="00F7268B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 التعريف</w:t>
            </w:r>
            <w:r w:rsidR="006F53F5"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بـ</w:t>
            </w:r>
            <w:r w:rsidR="006F53F5"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" نظرية الأدب" والمصطلحات المرتبطة بها، وسماتها </w:t>
            </w:r>
            <w:r w:rsidR="006F53F5"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ومطلقاتها</w:t>
            </w:r>
            <w:r w:rsidR="006F53F5"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وأسسها ومرتكزاتها ومناهج دراستها والتطبيق عليها من واقع الموضوعات المطروحة</w:t>
            </w:r>
            <w:r w:rsidR="006F53F5" w:rsidRPr="006F53F5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782"/>
        <w:gridCol w:w="90"/>
        <w:gridCol w:w="1096"/>
      </w:tblGrid>
      <w:tr w:rsidR="00390016" w:rsidRPr="005D2DDD" w14:paraId="07BB1DE3" w14:textId="77777777" w:rsidTr="00B077CA">
        <w:trPr>
          <w:tblHeader/>
        </w:trPr>
        <w:tc>
          <w:tcPr>
            <w:tcW w:w="84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B077C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87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220F33F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09D4DDA8" w:rsidR="00892109" w:rsidRPr="00E02FB7" w:rsidRDefault="00892109" w:rsidP="00892109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F53F5" w:rsidRPr="005D2DDD" w14:paraId="6AC29199" w14:textId="77777777" w:rsidTr="0089210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6F53F5" w:rsidRPr="00B4292A" w:rsidRDefault="006F53F5" w:rsidP="006F53F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2A845B89" w:rsidR="006F53F5" w:rsidRPr="00D923DC" w:rsidRDefault="006F53F5" w:rsidP="006F53F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يعرّف بنظرية الأدب وما يرتبط بها  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84C96EF" w:rsidR="006F53F5" w:rsidRPr="00B4292A" w:rsidRDefault="006F53F5" w:rsidP="006F53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6F53F5" w:rsidRPr="005D2DDD" w14:paraId="23287E1E" w14:textId="77777777" w:rsidTr="0089210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6F53F5" w:rsidRPr="00B4292A" w:rsidRDefault="006F53F5" w:rsidP="006F53F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07680357" w:rsidR="006F53F5" w:rsidRPr="00D923DC" w:rsidRDefault="006F53F5" w:rsidP="006F53F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المفاهيم والمصطلحات المتصلة بنظرية الأدب 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5E364278" w:rsidR="006F53F5" w:rsidRPr="00B4292A" w:rsidRDefault="006F53F5" w:rsidP="006F53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6F53F5" w:rsidRPr="005D2DDD" w14:paraId="0E87FC6E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6F53F5" w:rsidRPr="00B4292A" w:rsidRDefault="006F53F5" w:rsidP="006F53F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2AC3FE59" w:rsidR="006F53F5" w:rsidRPr="00D923DC" w:rsidRDefault="006F53F5" w:rsidP="006F53F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يذكر سمات نظرية الأدب ومرتكزاتها وم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طلقاتها وأسسها يفهم السياق المعرفي لطرح سؤال الأدب في الدراسات الإنسانية 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3C91DABE" w:rsidR="006F53F5" w:rsidRPr="00B4292A" w:rsidRDefault="006F53F5" w:rsidP="006F53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6F53F5" w:rsidRPr="005D2DDD" w14:paraId="0FC16213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0D4A8A" w14:textId="653CF023" w:rsidR="006F53F5" w:rsidRPr="00B4292A" w:rsidRDefault="006F53F5" w:rsidP="006F53F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F1585E" w14:textId="094E258C" w:rsidR="006F53F5" w:rsidRPr="00736386" w:rsidRDefault="006F53F5" w:rsidP="006F53F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يبين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المراحل التاريخية التي مرت بها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نظرية الأدب يستعرض مراحل تطور نظرية الادب 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BD7C586" w14:textId="4CD31FEC" w:rsidR="006F53F5" w:rsidRDefault="006F53F5" w:rsidP="006F53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1-4</w:t>
            </w:r>
          </w:p>
        </w:tc>
      </w:tr>
      <w:tr w:rsidR="006F53F5" w:rsidRPr="005D2DDD" w14:paraId="55D14D44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8DC35D1" w14:textId="72952165" w:rsidR="006F53F5" w:rsidRPr="00B4292A" w:rsidRDefault="006F53F5" w:rsidP="006F53F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094E46" w14:textId="160311B3" w:rsidR="006F53F5" w:rsidRPr="00736386" w:rsidRDefault="006F53F5" w:rsidP="006F53F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يذكر أعلام نظرية الأدب ومناهج دراستها ومواطن القوة والوهن في النظرية يقيم المكتسبات المعرفية لنظرية الأدبية ويختبر إمكاناتها المنهجية 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0C8183" w14:textId="3FD8275C" w:rsidR="006F53F5" w:rsidRDefault="006F53F5" w:rsidP="006F53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1-5</w:t>
            </w:r>
          </w:p>
        </w:tc>
      </w:tr>
      <w:tr w:rsidR="00234487" w:rsidRPr="005D2DDD" w14:paraId="048C575D" w14:textId="77777777" w:rsidTr="00B077C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87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B5A9105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3C7A5125" w:rsidR="00892109" w:rsidRPr="00E02FB7" w:rsidRDefault="00892109" w:rsidP="00892109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F53F5" w:rsidRPr="005D2DDD" w14:paraId="169F8D6B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6F53F5" w:rsidRPr="00B4292A" w:rsidRDefault="006F53F5" w:rsidP="006F53F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5F76F647" w:rsidR="006F53F5" w:rsidRPr="00D923DC" w:rsidRDefault="00FF6831" w:rsidP="006F53F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يطبق المنطلقات المعرفية لنظرية الأدب في استنطاق الوعي في التراث النقدي بمفهوم الادب 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والتنظير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له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04AC05E" w:rsidR="006F53F5" w:rsidRPr="00B4292A" w:rsidRDefault="006F53F5" w:rsidP="006F53F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FF6831" w:rsidRPr="005D2DDD" w14:paraId="29139BF4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874D991" w14:textId="55AAEF35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5CB4853" w14:textId="069A107B" w:rsidR="00FF6831" w:rsidRPr="006F53F5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يحلل مرتكزات نظرية الأدب ومنطلقاتها وأسسها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A257EC" w14:textId="77777777" w:rsidR="00FF6831" w:rsidRPr="006C3401" w:rsidRDefault="00FF6831" w:rsidP="00FF68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F6831" w:rsidRPr="005D2DDD" w14:paraId="57417DAE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19A7AE0E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224ABB71" w:rsidR="00FF6831" w:rsidRPr="00D923DC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يقرأ قراءات تخصصية 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ناقدة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متصلة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بنظرية الأدب 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D0B20FB" w:rsidR="00FF6831" w:rsidRPr="00B4292A" w:rsidRDefault="00FF6831" w:rsidP="00FF68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F6831" w:rsidRPr="005D2DDD" w14:paraId="0C5912B0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50CD14D8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1835500B" w:rsidR="00FF6831" w:rsidRPr="00D923DC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يكتب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بحثا 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متخصص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</w:t>
            </w:r>
            <w:r w:rsidR="00F7268B"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العلمية </w:t>
            </w:r>
            <w:r w:rsidR="00F7268B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موضوع متصل بنظرية الأدب</w:t>
            </w:r>
            <w:r w:rsidRPr="006F53F5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D759F0D" w:rsidR="00FF6831" w:rsidRPr="00B4292A" w:rsidRDefault="00FF6831" w:rsidP="00FF68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FF6831" w:rsidRPr="005D2DDD" w14:paraId="26BD687F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23959" w14:textId="66A5806D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99F0072" w14:textId="5D3C1B1C" w:rsidR="00FF6831" w:rsidRPr="00F44A56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 في الوصول إلى الموضوعات ذات العلاقة بنظرية الأدب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0EBA8" w14:textId="2DE690D9" w:rsidR="00FF6831" w:rsidRPr="006C3401" w:rsidRDefault="00FF6831" w:rsidP="00FF68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2-3</w:t>
            </w:r>
          </w:p>
        </w:tc>
      </w:tr>
      <w:tr w:rsidR="00FF6831" w:rsidRPr="005D2DDD" w14:paraId="0CC48791" w14:textId="77777777" w:rsidTr="00B077C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FF6831" w:rsidRPr="00E02FB7" w:rsidRDefault="00FF6831" w:rsidP="00FF683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87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D9F779" w14:textId="77777777" w:rsidR="00FF6831" w:rsidRDefault="00FF6831" w:rsidP="00FF6831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75F7B944" w:rsidR="00FF6831" w:rsidRPr="00E02FB7" w:rsidRDefault="00FF6831" w:rsidP="00FF6831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F6831" w:rsidRPr="005D2DDD" w14:paraId="5F1F1B18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32199DEA" w:rsidR="00FF6831" w:rsidRPr="00D923DC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="00926005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عند مناقشة موضوعات متصلة بنظ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رية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FF6831" w:rsidRPr="00B4292A" w:rsidRDefault="00FF6831" w:rsidP="00FF68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FF6831" w:rsidRPr="005D2DDD" w14:paraId="61B292EA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1BCBF8CB" w:rsidR="00FF6831" w:rsidRPr="00D923DC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نظر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أدب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FF6831" w:rsidRPr="00B4292A" w:rsidRDefault="00FF6831" w:rsidP="00FF68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FF6831" w:rsidRPr="005D2DDD" w14:paraId="4B960A37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FF6831" w:rsidRPr="00B4292A" w:rsidRDefault="00FF6831" w:rsidP="00FF683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07B5D97F" w:rsidR="00FF6831" w:rsidRPr="00D923DC" w:rsidRDefault="00FF6831" w:rsidP="00FF683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 w:rsidR="0092600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بموضوعات نظرية الأدب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FF6831" w:rsidRPr="00B4292A" w:rsidRDefault="00FF6831" w:rsidP="00FF68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E7EEA" w:rsidRPr="005D2DDD" w14:paraId="7F658410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E7EEA" w:rsidRPr="006A374B" w:rsidRDefault="003E7EEA" w:rsidP="003E7EE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0B719E11" w:rsidR="003E7EEA" w:rsidRPr="00D923DC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التعريف بنظرية </w:t>
            </w: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 وما</w:t>
            </w: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يرتبط </w:t>
            </w: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بها والمفاهيم</w:t>
            </w: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والمصطلحات المتصلة</w:t>
            </w: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بنظرية الأدب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3ABFC570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3E7EEA" w:rsidRPr="005D2DDD" w14:paraId="72942EC6" w14:textId="77777777" w:rsidTr="00B077CA">
        <w:trPr>
          <w:trHeight w:val="320"/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46B8DCC0" w:rsidR="003E7EEA" w:rsidRPr="00D923DC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المراحل التاريخية التي مرت بها نظرية الأدب</w:t>
            </w:r>
            <w:r w:rsidRPr="003E7EE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4C74362A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3E7EEA" w:rsidRPr="005D2DDD" w14:paraId="368943EB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4E35FCF7" w:rsidR="003E7EEA" w:rsidRPr="00D923DC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نشأة نظرية الأدب والعلوم المرتبطة بها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4A84A97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3E7EEA" w:rsidRPr="005D2DDD" w14:paraId="525395DA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29F5BDCA" w:rsidR="003E7EEA" w:rsidRPr="00D923DC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سمات نظرية الأدب ومرتكزاتها ومنطلقاتها وأسسها ومدارسها النظرية نظريات أو </w:t>
            </w: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نظرية الأدب واحدة ومتعددة</w:t>
            </w:r>
            <w:r w:rsidRPr="003E7EE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5B2A29C0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4</w:t>
            </w:r>
          </w:p>
        </w:tc>
      </w:tr>
      <w:tr w:rsidR="003E7EEA" w:rsidRPr="005D2DDD" w14:paraId="2B96F45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420AA1EC" w:rsidR="003E7EEA" w:rsidRPr="00D923DC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أعلام نظرية الأدب ومناهج دراستها ومواطن القوة والوهن في النظرية التحديات التي تواجه الأدب ونظرية الأدب</w:t>
            </w:r>
            <w:r w:rsidRPr="003E7EE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4C735253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3E7EEA" w:rsidRPr="005D2DDD" w14:paraId="0B64B63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A207C" w14:textId="16D9AC13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ED2B82" w14:textId="75B8A090" w:rsidR="003E7EEA" w:rsidRPr="008A1E94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تطبيقات في نظرية الأدب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AAFAD0" w14:textId="7F2A1124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3E7EEA" w:rsidRPr="005D2DDD" w14:paraId="505DEA5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AEF562" w14:textId="37AB1232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087A2F" w14:textId="341A2526" w:rsidR="003E7EEA" w:rsidRPr="008A1E94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قراءة بحوث متخصصة في نظرية الأدب الفلسفة المعاصرة وسؤال الأدب</w:t>
            </w:r>
            <w:r w:rsidRPr="003E7EE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441ECA" w14:textId="0BE08DDD" w:rsidR="003E7EEA" w:rsidRPr="003E7EEA" w:rsidRDefault="003E7EEA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3E7EEA" w:rsidRPr="005D2DDD" w14:paraId="1611E6C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F33BCF" w14:textId="38E5D1F8" w:rsidR="003E7EEA" w:rsidRPr="00DE07AD" w:rsidRDefault="003E7EEA" w:rsidP="003E7E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4A4B44" w14:textId="7F56DA66" w:rsidR="003E7EEA" w:rsidRPr="008A1E94" w:rsidRDefault="003E7EEA" w:rsidP="003E7EE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مراجعة</w:t>
            </w:r>
            <w:r w:rsidRPr="003E7EE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64C17" w14:textId="79764845" w:rsidR="003E7EEA" w:rsidRPr="003E7EEA" w:rsidRDefault="00926005" w:rsidP="003E7EE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02"/>
        <w:gridCol w:w="2232"/>
        <w:gridCol w:w="2284"/>
      </w:tblGrid>
      <w:tr w:rsidR="00390016" w:rsidRPr="005D2DDD" w14:paraId="24BE06BC" w14:textId="77777777" w:rsidTr="00FB707E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42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8F5583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51D06425" w:rsidR="00892109" w:rsidRPr="005D2DDD" w:rsidRDefault="00892109" w:rsidP="008921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926005" w:rsidRPr="005D2DDD" w14:paraId="46F2B63E" w14:textId="77777777" w:rsidTr="00FB707E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0271F84C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يعرّف بنظرية الأدب وما يرتبط بها  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83D7991" w14:textId="78D7B26D" w:rsidR="00926005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0262E842" w14:textId="6D3EAB45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926005" w:rsidRPr="005D2DDD" w14:paraId="213EFB53" w14:textId="77777777" w:rsidTr="00FB70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1E9487BF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المفاهيم والمصطلحات المتصلة بنظرية الأدب 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67152CE8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2AF61" w14:textId="0050BF7B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926005" w:rsidRPr="005D2DDD" w14:paraId="02EAC0FA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7FA86D50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يذكر سمات نظرية الأدب ومرتكزاتها وم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طلقاتها وأسسها يفهم السياق المعرفي لطرح سؤال الأدب في الدراسات الإنسانية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0E6F8755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926005" w:rsidRPr="005D2DDD" w14:paraId="13A094E2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1034E8" w14:textId="1A589EF3" w:rsidR="00926005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48CA7EAC" w14:textId="1146EB3E" w:rsidR="00926005" w:rsidRPr="006F53F5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يبين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المراحل التاريخية التي مرت بها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نظرية الأدب يستعرض مراحل تطور نظرية الادب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6A76E3" w14:textId="28AC79BE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5E5F933E" w14:textId="59D82860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</w:tc>
      </w:tr>
      <w:tr w:rsidR="00926005" w:rsidRPr="005D2DDD" w14:paraId="30467739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27C5009" w14:textId="54D69091" w:rsidR="00926005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46172A02" w14:textId="7A1BF5F1" w:rsidR="00926005" w:rsidRPr="006F53F5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يذكر أعلام نظرية الأدب ومناهج دراستها ومواطن القوة والوهن في النظرية يقيم المكتسبات المعرفية لنظرية الأدبية ويختبر إمكاناتها المنهجية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3662C" w14:textId="0C54B3F5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5A63587C" w14:textId="45045E24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16AFB8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3E60126A" w:rsidR="00892109" w:rsidRPr="005D2DDD" w:rsidRDefault="00892109" w:rsidP="008921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926005" w:rsidRPr="005D2DDD" w14:paraId="261DBD31" w14:textId="77777777" w:rsidTr="00FB70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1369D7C3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يطبق المنطلقات المعرفية لنظرية الأدب في استنطاق الوعي في التراث النقدي بمفهوم الادب 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والتنظير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له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926005" w:rsidRPr="00F44A56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926005" w:rsidRPr="00F44A56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926005" w:rsidRPr="00F44A56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926005" w:rsidRPr="00E7524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8D7B3B" w14:textId="77777777" w:rsidR="00926005" w:rsidRPr="00F44A56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70BD4871" w14:textId="77777777" w:rsidR="00926005" w:rsidRPr="00F44A56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36573F1" w14:textId="2891183B" w:rsidR="00926005" w:rsidRPr="00E7524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926005" w:rsidRPr="005D2DDD" w14:paraId="444A7914" w14:textId="77777777" w:rsidTr="00FB70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007ABA36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يحلل مرتكزات نظرية الأدب ومنطلقاتها وأسسها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45E3E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269059F3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(فردي </w:t>
            </w: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وجماعي)</w:t>
            </w:r>
          </w:p>
          <w:p w14:paraId="0AD78890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099EA228" w:rsidR="00926005" w:rsidRPr="00E7524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35C54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الاختبارات التحريرية</w:t>
            </w:r>
          </w:p>
          <w:p w14:paraId="62B9EF29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1218E06C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التقارير</w:t>
            </w:r>
          </w:p>
          <w:p w14:paraId="5F66519F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7356180D" w:rsidR="00926005" w:rsidRPr="00E7524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926005" w:rsidRPr="005D2DDD" w14:paraId="4EB9BDC1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46A27398" w:rsidR="00926005" w:rsidRPr="00E7524C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يقرأ قراءات تخصصية </w:t>
            </w:r>
            <w:r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ناقدة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متصلة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بنظرية الأدب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5E440A" w14:textId="37C35643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5B64EFA6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4659848D" w14:textId="4A4AA01A" w:rsidR="00926005" w:rsidRPr="00E7524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4FA7974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8122BE3" w14:textId="77777777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3C2A67A6" w:rsidR="00926005" w:rsidRPr="00E7524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926005" w:rsidRPr="005D2DDD" w14:paraId="4B2CE4CD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108735" w14:textId="7C1E6042" w:rsidR="00926005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11FEA67" w14:textId="1BA8E2D0" w:rsidR="00926005" w:rsidRPr="00CB3051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يكتب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بحثا 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متخصص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</w:t>
            </w:r>
            <w:r w:rsidR="00B1513F" w:rsidRPr="006F53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العلمية </w:t>
            </w:r>
            <w:r w:rsidR="00B1513F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موضوع متصل بنظرية الأدب</w:t>
            </w:r>
            <w:r w:rsidRPr="006F53F5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C6E78C" w14:textId="77777777" w:rsidR="00926005" w:rsidRPr="00FB707E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707E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  <w:p w14:paraId="6070257E" w14:textId="07ADC2A0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707E">
              <w:rPr>
                <w:rFonts w:ascii="Sakkal Majalla" w:hAnsi="Sakkal Majalla" w:cs="Sakkal Majalla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B6E1F8" w14:textId="77777777" w:rsidR="00926005" w:rsidRPr="00FB707E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A079E8B" w14:textId="77777777" w:rsidR="00926005" w:rsidRPr="00FB707E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495B35D4" w14:textId="3159FDDC" w:rsidR="00926005" w:rsidRPr="008A1E94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926005" w:rsidRPr="005D2DDD" w14:paraId="00ACB2C9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A85EB0" w14:textId="7C537AFE" w:rsidR="00926005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0E453C6A" w14:textId="4FEB4006" w:rsidR="00926005" w:rsidRPr="006F53F5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53F5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 في الوصول إلى الموضوعات ذات العلاقة بنظرية الأدب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0AFD3A" w14:textId="77777777" w:rsidR="00926005" w:rsidRPr="00DA3E6D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A3E6D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</w:p>
          <w:p w14:paraId="112B6403" w14:textId="69A180DF" w:rsidR="00926005" w:rsidRPr="00FB707E" w:rsidRDefault="00926005" w:rsidP="0092600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A3E6D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1DF980" w14:textId="77777777" w:rsidR="00926005" w:rsidRPr="00DA3E6D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A3E6D">
              <w:rPr>
                <w:rFonts w:ascii="Sakkal Majalla" w:hAnsi="Sakkal Majalla" w:cs="Sakkal Majalla" w:hint="cs"/>
                <w:sz w:val="32"/>
                <w:szCs w:val="32"/>
                <w:rtl/>
              </w:rPr>
              <w:t>تقويم الأقران</w:t>
            </w:r>
          </w:p>
          <w:p w14:paraId="48A86EBA" w14:textId="73F96A4E" w:rsidR="00926005" w:rsidRPr="00FB707E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A3E6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ملف الإنجاز </w:t>
            </w:r>
            <w:r w:rsidRPr="00DA3E6D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الملاحظة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4CE8F2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379144B6" w:rsidR="00892109" w:rsidRPr="005D2DDD" w:rsidRDefault="00892109" w:rsidP="008921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926005" w:rsidRPr="005D2DDD" w14:paraId="5F9C3993" w14:textId="77777777" w:rsidTr="00FB70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7B0585DB" w:rsidR="00926005" w:rsidRPr="00D923D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عند مناقشة موضوعات متصلة بنظرية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926005" w:rsidRPr="00266057" w:rsidRDefault="00926005" w:rsidP="00926005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6A265715" w14:textId="7BE17A73" w:rsidR="00926005" w:rsidRPr="00266057" w:rsidRDefault="00926005" w:rsidP="00926005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926005" w:rsidRPr="00266057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926005" w:rsidRPr="005D2DDD" w14:paraId="5ADBA4C2" w14:textId="77777777" w:rsidTr="00FB70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2EA5F5CA" w:rsidR="00926005" w:rsidRPr="00D923D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نظر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أدب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926005" w:rsidRDefault="00926005" w:rsidP="00926005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926005" w:rsidRPr="00266057" w:rsidRDefault="00926005" w:rsidP="00926005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926005" w:rsidRPr="00266057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926005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926005" w:rsidRPr="00266057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926005" w:rsidRPr="005D2DDD" w14:paraId="32E96006" w14:textId="77777777" w:rsidTr="00FB707E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926005" w:rsidRPr="00DE07AD" w:rsidRDefault="00926005" w:rsidP="009260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51851C82" w:rsidR="00926005" w:rsidRPr="00D923DC" w:rsidRDefault="00926005" w:rsidP="0092600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بموضوعات نظرية الأدب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926005" w:rsidRPr="00266057" w:rsidRDefault="00926005" w:rsidP="00926005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926005" w:rsidRPr="00266057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926005" w:rsidRPr="00266057" w:rsidRDefault="00926005" w:rsidP="0092600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1DB70AD3" w:rsidR="00390016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p w14:paraId="12270644" w14:textId="7E28085C" w:rsidR="00926005" w:rsidRDefault="00926005" w:rsidP="00926005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174"/>
        <w:gridCol w:w="2250"/>
        <w:gridCol w:w="1726"/>
      </w:tblGrid>
      <w:tr w:rsidR="00926005" w:rsidRPr="005D2DDD" w14:paraId="1284AD3A" w14:textId="77777777" w:rsidTr="00475C1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F8ADBB" w14:textId="77777777" w:rsidR="00926005" w:rsidRPr="005D2DDD" w:rsidRDefault="00926005" w:rsidP="00475C1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2D9029" w14:textId="77777777" w:rsidR="00926005" w:rsidRPr="005D2DDD" w:rsidRDefault="00926005" w:rsidP="00475C1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005BB3" w14:textId="77777777" w:rsidR="00926005" w:rsidRDefault="00926005" w:rsidP="00475C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28CA9D99" w14:textId="77777777" w:rsidR="00926005" w:rsidRPr="005D2DDD" w:rsidRDefault="00926005" w:rsidP="00475C1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0CB993" w14:textId="77777777" w:rsidR="00926005" w:rsidRDefault="00926005" w:rsidP="00475C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0337E624" w14:textId="77777777" w:rsidR="00926005" w:rsidRPr="005D2DDD" w:rsidRDefault="00926005" w:rsidP="00475C1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44DC7" w:rsidRPr="005D2DDD" w14:paraId="528C4C3F" w14:textId="77777777" w:rsidTr="00475C1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F64968" w14:textId="77777777" w:rsidR="00744DC7" w:rsidRPr="009D1E6C" w:rsidRDefault="00744DC7" w:rsidP="00744DC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6AD911" w14:textId="2DD321C4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 xml:space="preserve">اختبار شهري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1630FE" w14:textId="32FDC3B6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منتصف الفصل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4D626367" w14:textId="4EC4E404" w:rsidR="00744DC7" w:rsidRPr="00D923DC" w:rsidRDefault="00744DC7" w:rsidP="00744DC7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0406F6">
              <w:t>20</w:t>
            </w:r>
            <w:r w:rsidR="00B8529F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44DC7" w:rsidRPr="005D2DDD" w14:paraId="65702507" w14:textId="77777777" w:rsidTr="00475C1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5E0F4" w14:textId="77777777" w:rsidR="00744DC7" w:rsidRPr="009D1E6C" w:rsidRDefault="00744DC7" w:rsidP="00744DC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A3E933" w14:textId="110A0680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قراءة في كتاب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362D69" w14:textId="715488AE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خلال الفصل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78CD7D" w14:textId="726C4185" w:rsidR="00744DC7" w:rsidRPr="00D923DC" w:rsidRDefault="00744DC7" w:rsidP="00744DC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t>20</w:t>
            </w:r>
            <w:r w:rsidR="00B8529F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44DC7" w:rsidRPr="005D2DDD" w14:paraId="00207130" w14:textId="77777777" w:rsidTr="00475C1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957AF" w14:textId="77777777" w:rsidR="00744DC7" w:rsidRPr="009D1E6C" w:rsidRDefault="00744DC7" w:rsidP="00744D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B59BC2" w14:textId="782218E1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إعداد بحث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52A61" w14:textId="52099420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خلال الفصل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0D7C153" w14:textId="3E1A83E0" w:rsidR="00744DC7" w:rsidRPr="00D923DC" w:rsidRDefault="00744DC7" w:rsidP="00744DC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t>20</w:t>
            </w:r>
            <w:r w:rsidR="00B8529F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44DC7" w:rsidRPr="005D2DDD" w14:paraId="5F0B3653" w14:textId="77777777" w:rsidTr="00475C1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A2DE5B" w14:textId="77777777" w:rsidR="00744DC7" w:rsidRPr="009D1E6C" w:rsidRDefault="00744DC7" w:rsidP="00744D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393170" w14:textId="47DE0FEB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الاختبار النهائي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2A5899" w14:textId="30665BCB" w:rsidR="00744DC7" w:rsidRPr="00D923DC" w:rsidRDefault="00744DC7" w:rsidP="00744DC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rPr>
                <w:rtl/>
              </w:rPr>
              <w:t>نهاية الفصل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A95C749" w14:textId="1A420C42" w:rsidR="00744DC7" w:rsidRPr="00D923DC" w:rsidRDefault="00744DC7" w:rsidP="00744DC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406F6">
              <w:t>40</w:t>
            </w:r>
            <w:r w:rsidR="00B8529F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  <w:bookmarkStart w:id="29" w:name="_GoBack"/>
            <w:bookmarkEnd w:id="29"/>
          </w:p>
        </w:tc>
      </w:tr>
      <w:tr w:rsidR="00926005" w:rsidRPr="005D2DDD" w14:paraId="553A2161" w14:textId="77777777" w:rsidTr="00475C1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300344" w14:textId="77777777" w:rsidR="00926005" w:rsidRPr="009D1E6C" w:rsidRDefault="00926005" w:rsidP="00475C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8FA1DDE" w14:textId="77777777" w:rsidR="00926005" w:rsidRPr="00D923DC" w:rsidRDefault="00926005" w:rsidP="00475C1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E58C981" w14:textId="77777777" w:rsidR="00926005" w:rsidRPr="00D923DC" w:rsidRDefault="00926005" w:rsidP="00475C1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F373D5F" w14:textId="77777777" w:rsidR="00926005" w:rsidRPr="00D923DC" w:rsidRDefault="00926005" w:rsidP="00475C1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100%</w:t>
            </w: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2362A87C" w14:textId="77777777" w:rsidR="00385F77" w:rsidRPr="00385F77" w:rsidRDefault="00385F77" w:rsidP="00385F77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85F77">
              <w:rPr>
                <w:rFonts w:ascii="Sakkal Majalla" w:hAnsi="Sakkal Majalla" w:cs="Sakkal Majalla"/>
                <w:sz w:val="32"/>
                <w:szCs w:val="32"/>
                <w:rtl/>
              </w:rPr>
              <w:t>ست ساعات مكتبية.</w:t>
            </w:r>
          </w:p>
          <w:p w14:paraId="1AE65B64" w14:textId="77777777" w:rsidR="00385F77" w:rsidRPr="00385F77" w:rsidRDefault="00385F77" w:rsidP="00385F77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85F7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تفعيل دورها الإيجابي.</w:t>
            </w:r>
          </w:p>
          <w:p w14:paraId="36DE4B1B" w14:textId="5E8F143F" w:rsidR="00390016" w:rsidRPr="00385F77" w:rsidRDefault="00385F77" w:rsidP="00385F77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85F7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استدعاء بعض الطلاب الذين يقدر الأستاذ أنهم في حاجة إلى توجيه أو إرشاد أو تقوية.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DD94291" w14:textId="602078B0" w:rsidR="003E7EEA" w:rsidRPr="003E7EEA" w:rsidRDefault="00385F77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85F7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 </w:t>
            </w:r>
            <w:r w:rsidR="003E7EEA"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نظرية الأدب / رينيه ويليك </w:t>
            </w:r>
            <w:r w:rsidR="003E7EEA"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وأوستين</w:t>
            </w:r>
            <w:r w:rsidR="003E7EEA"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واران ، تعريب عادل سلامة (الرياض 1991 )</w:t>
            </w:r>
          </w:p>
          <w:p w14:paraId="52DB78EF" w14:textId="4601E4F0" w:rsidR="003E7EEA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مقدمة في نظرية </w:t>
            </w: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 عبد</w:t>
            </w: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المنعم تليمة (القاهرة 1977)</w:t>
            </w:r>
          </w:p>
          <w:p w14:paraId="48BB54DF" w14:textId="77777777" w:rsidR="003E7EEA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الأدب عند العرب : مقاربة وسائطية ، العادل خضر ، كلية الآداب منوبة 2004</w:t>
            </w:r>
          </w:p>
          <w:p w14:paraId="55B3C601" w14:textId="77777777" w:rsidR="003E7EEA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نظرية الادب في القرن العشرين ، ك . م نيوتن ، ترجمة عيسى العاكوب ، دار نينوى 2018 </w:t>
            </w:r>
          </w:p>
          <w:p w14:paraId="6CBFE9C7" w14:textId="77777777" w:rsidR="003E7EEA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نظرية الأدب في القرن العشرين ، محمد العمري ، إفريقيا الشرق ، 1996</w:t>
            </w:r>
          </w:p>
          <w:p w14:paraId="19787A32" w14:textId="77777777" w:rsidR="003E7EEA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النظرية الأدبية المعاصرة ، رامان سلدن ، ترجمة جابر عصفور ، القاهرة 1997 </w:t>
            </w:r>
          </w:p>
          <w:p w14:paraId="3B936D7A" w14:textId="339CEF58" w:rsidR="00390016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نظرية الأدب ، شكري عزيز الماضي ، المؤسسة العربية للدراسات </w:t>
            </w:r>
            <w:r w:rsidRPr="003E7EEA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والنشر</w:t>
            </w: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2013 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6430DA8" w14:textId="77777777" w:rsidR="003E7EEA" w:rsidRPr="003E7EEA" w:rsidRDefault="003E7EEA" w:rsidP="003E7EEA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الادب في خطر ، تزفيتان تودورف ، ترجمة عبد الكبير الشرقاوي ، دار توبقال ، 2007 </w:t>
            </w:r>
          </w:p>
          <w:p w14:paraId="4FE1167A" w14:textId="456FA605" w:rsidR="00390016" w:rsidRPr="00E7524C" w:rsidRDefault="003E7EEA" w:rsidP="003E7EEA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3E7EEA">
              <w:rPr>
                <w:rFonts w:ascii="Sakkal Majalla" w:hAnsi="Sakkal Majalla" w:cs="Sakkal Majalla"/>
                <w:sz w:val="32"/>
                <w:szCs w:val="32"/>
                <w:rtl/>
              </w:rPr>
              <w:t>ما الادب ؟ ، جان بول سارتر ، ترجمة محمد غنيمي هلال ، القاهرة  ( دت )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6740EC4D" w:rsidR="00390016" w:rsidRPr="00385F77" w:rsidRDefault="00390016" w:rsidP="00385F77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40B621AF" w:rsidR="00390016" w:rsidRPr="00E115D6" w:rsidRDefault="00390016" w:rsidP="000E007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E0075" w:rsidRPr="005D2DDD" w14:paraId="4EFC0764" w14:textId="77777777" w:rsidTr="00892109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</w:tcPr>
          <w:p w14:paraId="65A6E715" w14:textId="0EA5C6F7" w:rsidR="000E0075" w:rsidRPr="000E0075" w:rsidRDefault="00385F77" w:rsidP="000F18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385F77">
              <w:rPr>
                <w:rFonts w:ascii="Sakkal Majalla" w:hAnsi="Sakkal Majalla" w:cs="Sakkal Majalla"/>
                <w:sz w:val="32"/>
                <w:szCs w:val="32"/>
                <w:rtl/>
              </w:rPr>
              <w:t>قاعات دراسية مجهزة بأحدث الوسائل والتقنيات</w:t>
            </w:r>
          </w:p>
        </w:tc>
      </w:tr>
      <w:tr w:rsidR="000E0075" w:rsidRPr="005D2DDD" w14:paraId="40D9BF19" w14:textId="77777777" w:rsidTr="00892109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3F7E37" w14:textId="6535113A" w:rsidR="000E0075" w:rsidRPr="000E0075" w:rsidRDefault="00385F77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لا يوجد</w:t>
            </w:r>
          </w:p>
        </w:tc>
      </w:tr>
      <w:tr w:rsidR="000E0075" w:rsidRPr="005D2DDD" w14:paraId="33982DA5" w14:textId="77777777" w:rsidTr="00892109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6902996" w14:textId="1403FCEE" w:rsidR="000E0075" w:rsidRPr="000E0075" w:rsidRDefault="00385F77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لا يوجد</w:t>
            </w: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B7D7" w14:textId="77777777" w:rsidR="00C701F3" w:rsidRDefault="00C701F3">
      <w:r>
        <w:separator/>
      </w:r>
    </w:p>
  </w:endnote>
  <w:endnote w:type="continuationSeparator" w:id="0">
    <w:p w14:paraId="11A66BE6" w14:textId="77777777" w:rsidR="00C701F3" w:rsidRDefault="00C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892109" w:rsidRDefault="00892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892109" w:rsidRDefault="008921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892109" w:rsidRDefault="00892109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892109" w:rsidRPr="00705C7E" w:rsidRDefault="00892109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892109" w:rsidRPr="00705C7E" w:rsidRDefault="00892109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96D3" w14:textId="77777777" w:rsidR="00C701F3" w:rsidRDefault="00C701F3">
      <w:r>
        <w:separator/>
      </w:r>
    </w:p>
  </w:footnote>
  <w:footnote w:type="continuationSeparator" w:id="0">
    <w:p w14:paraId="69ABF9A7" w14:textId="77777777" w:rsidR="00C701F3" w:rsidRDefault="00C7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892109" w:rsidRDefault="0089210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84C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0E9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5F77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E7EEA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4F5F67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0F1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2BA2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18B4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3F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36386"/>
    <w:rsid w:val="00740A96"/>
    <w:rsid w:val="00741CBB"/>
    <w:rsid w:val="00744DC7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2109"/>
    <w:rsid w:val="00893A82"/>
    <w:rsid w:val="008A05FD"/>
    <w:rsid w:val="008A1333"/>
    <w:rsid w:val="008A1CF2"/>
    <w:rsid w:val="008A1E94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6005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6D0D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2F26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077CA"/>
    <w:rsid w:val="00B10242"/>
    <w:rsid w:val="00B112E4"/>
    <w:rsid w:val="00B1176F"/>
    <w:rsid w:val="00B12CC2"/>
    <w:rsid w:val="00B141F4"/>
    <w:rsid w:val="00B1513F"/>
    <w:rsid w:val="00B163C3"/>
    <w:rsid w:val="00B174C4"/>
    <w:rsid w:val="00B20ED6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29F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0843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1F3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3051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2303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3E6D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1E9D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2482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68B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B707E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31C36-61F9-4A38-A644-F89B40D7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9685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46</cp:revision>
  <cp:lastPrinted>2020-05-07T13:53:00Z</cp:lastPrinted>
  <dcterms:created xsi:type="dcterms:W3CDTF">2018-12-30T10:22:00Z</dcterms:created>
  <dcterms:modified xsi:type="dcterms:W3CDTF">2021-08-04T23:21:00Z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